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76693" w14:textId="77777777" w:rsidR="0038430B" w:rsidRPr="00EC6568" w:rsidRDefault="00EC6568" w:rsidP="00EC6568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EC6568">
        <w:rPr>
          <w:rFonts w:ascii="Garamond" w:hAnsi="Garamond"/>
          <w:b/>
          <w:sz w:val="24"/>
          <w:szCs w:val="24"/>
        </w:rPr>
        <w:t>Individual and Family Dynamics 120</w:t>
      </w:r>
    </w:p>
    <w:p w14:paraId="3126FC5B" w14:textId="77777777" w:rsidR="00EC6568" w:rsidRDefault="00D25645" w:rsidP="00D25645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Fall 2016</w:t>
      </w:r>
    </w:p>
    <w:p w14:paraId="3FABF890" w14:textId="77777777" w:rsidR="00D25645" w:rsidRDefault="00D25645" w:rsidP="00D25645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Mrs. Sarah Lamont</w:t>
      </w:r>
    </w:p>
    <w:p w14:paraId="436B8D6B" w14:textId="77777777" w:rsidR="00D25645" w:rsidRDefault="00EE61F2" w:rsidP="00D25645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hyperlink r:id="rId6" w:history="1">
        <w:r w:rsidR="00D25645" w:rsidRPr="00127795">
          <w:rPr>
            <w:rStyle w:val="Hyperlink"/>
            <w:rFonts w:ascii="Garamond" w:hAnsi="Garamond"/>
            <w:b/>
            <w:sz w:val="24"/>
            <w:szCs w:val="24"/>
          </w:rPr>
          <w:t>sarah.lamont@nbed.nb.ca</w:t>
        </w:r>
      </w:hyperlink>
    </w:p>
    <w:p w14:paraId="101D2B4C" w14:textId="77777777" w:rsidR="00D25645" w:rsidRPr="00EC6568" w:rsidRDefault="00D25645" w:rsidP="00D25645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4A12CBE4" w14:textId="77777777" w:rsidR="00EC6568" w:rsidRDefault="00D25645" w:rsidP="00EC6568">
      <w:pPr>
        <w:pStyle w:val="NoSpacing"/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Course Description</w:t>
      </w:r>
    </w:p>
    <w:p w14:paraId="4E24B608" w14:textId="77777777" w:rsidR="00E061D3" w:rsidRPr="00EC6568" w:rsidRDefault="00E061D3" w:rsidP="00EC6568">
      <w:pPr>
        <w:pStyle w:val="NoSpacing"/>
        <w:rPr>
          <w:rFonts w:ascii="Garamond" w:hAnsi="Garamond"/>
          <w:b/>
          <w:sz w:val="24"/>
          <w:szCs w:val="24"/>
        </w:rPr>
      </w:pPr>
    </w:p>
    <w:p w14:paraId="71682054" w14:textId="77777777" w:rsidR="00EC6568" w:rsidRDefault="00D25645" w:rsidP="00EC6568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purpose of Individual and Family Dynamics 120 is to expose students to the skills and </w:t>
      </w:r>
      <w:r w:rsidR="00EE61F2">
        <w:rPr>
          <w:rFonts w:ascii="Garamond" w:hAnsi="Garamond"/>
          <w:sz w:val="24"/>
          <w:szCs w:val="24"/>
        </w:rPr>
        <w:t xml:space="preserve">information </w:t>
      </w:r>
      <w:r>
        <w:rPr>
          <w:rFonts w:ascii="Garamond" w:hAnsi="Garamond"/>
          <w:sz w:val="24"/>
          <w:szCs w:val="24"/>
        </w:rPr>
        <w:t>necessary to make informed decisions about personal development, lifestyle choices, and healthy relationships</w:t>
      </w:r>
      <w:r w:rsidR="00EC656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The curriculum will help prepare students to have a better und</w:t>
      </w:r>
      <w:r w:rsidR="00EE61F2">
        <w:rPr>
          <w:rFonts w:ascii="Garamond" w:hAnsi="Garamond"/>
          <w:sz w:val="24"/>
          <w:szCs w:val="24"/>
        </w:rPr>
        <w:t>erstanding of themselves, families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, and the world around them. </w:t>
      </w:r>
    </w:p>
    <w:p w14:paraId="42AD2509" w14:textId="77777777" w:rsidR="004458C1" w:rsidRDefault="004458C1" w:rsidP="00EC6568">
      <w:pPr>
        <w:pStyle w:val="NoSpacing"/>
        <w:rPr>
          <w:rFonts w:ascii="Garamond" w:hAnsi="Garamond"/>
          <w:sz w:val="24"/>
          <w:szCs w:val="24"/>
        </w:rPr>
      </w:pPr>
    </w:p>
    <w:p w14:paraId="0772A11D" w14:textId="77777777" w:rsidR="004458C1" w:rsidRDefault="00D25645" w:rsidP="00EC6568">
      <w:pPr>
        <w:pStyle w:val="NoSpacing"/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Course Components</w:t>
      </w:r>
    </w:p>
    <w:p w14:paraId="539B9D04" w14:textId="77777777" w:rsidR="00E061D3" w:rsidRDefault="00E061D3" w:rsidP="00EC6568">
      <w:pPr>
        <w:pStyle w:val="NoSpacing"/>
        <w:rPr>
          <w:rFonts w:ascii="Garamond" w:hAnsi="Garamond"/>
          <w:b/>
          <w:sz w:val="24"/>
          <w:szCs w:val="24"/>
        </w:rPr>
      </w:pPr>
    </w:p>
    <w:p w14:paraId="13E3873C" w14:textId="77777777" w:rsidR="004458C1" w:rsidRDefault="00D25645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Unit 1 – </w:t>
      </w:r>
      <w:r w:rsidR="004458C1">
        <w:rPr>
          <w:rFonts w:ascii="Garamond" w:hAnsi="Garamond"/>
          <w:sz w:val="24"/>
          <w:szCs w:val="24"/>
        </w:rPr>
        <w:t>Families in a Changing World</w:t>
      </w:r>
    </w:p>
    <w:p w14:paraId="1AC7C80A" w14:textId="77777777" w:rsidR="00D25645" w:rsidRDefault="00D25645" w:rsidP="008534A8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this unit, students will explore the dynamic re</w:t>
      </w:r>
      <w:r w:rsidR="008534A8">
        <w:rPr>
          <w:rFonts w:ascii="Garamond" w:hAnsi="Garamond"/>
          <w:sz w:val="24"/>
          <w:szCs w:val="24"/>
        </w:rPr>
        <w:t>lationship between family and individuals in society. Essential Question: What contributes to a family’s ability to manage itself and care for one another?</w:t>
      </w:r>
    </w:p>
    <w:p w14:paraId="7D51E6CB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</w:p>
    <w:p w14:paraId="4A0FFEAB" w14:textId="77777777" w:rsidR="004458C1" w:rsidRDefault="00D25645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Unit 2 – </w:t>
      </w:r>
      <w:r w:rsidR="004458C1">
        <w:rPr>
          <w:rFonts w:ascii="Garamond" w:hAnsi="Garamond"/>
          <w:sz w:val="24"/>
          <w:szCs w:val="24"/>
        </w:rPr>
        <w:t>Personal Growth and Development</w:t>
      </w:r>
    </w:p>
    <w:p w14:paraId="62A9C8F3" w14:textId="77777777" w:rsidR="008534A8" w:rsidRDefault="008534A8" w:rsidP="008534A8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this unit, students will identify and explore factors contributing to personal growth and development. Essential Question: Who am I? How much influence do I have over my own personal identity?</w:t>
      </w:r>
    </w:p>
    <w:p w14:paraId="268F0286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</w:p>
    <w:p w14:paraId="576085E7" w14:textId="77777777" w:rsidR="004458C1" w:rsidRDefault="00D25645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Unit 3 – </w:t>
      </w:r>
      <w:r w:rsidR="004458C1">
        <w:rPr>
          <w:rFonts w:ascii="Garamond" w:hAnsi="Garamond"/>
          <w:sz w:val="24"/>
          <w:szCs w:val="24"/>
        </w:rPr>
        <w:t>Interpersonal Relationships</w:t>
      </w:r>
    </w:p>
    <w:p w14:paraId="2CFDC3BD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In this unit, students will identify and define the contact of interpersonal relationships. </w:t>
      </w:r>
    </w:p>
    <w:p w14:paraId="1E4AF4D1" w14:textId="77777777" w:rsidR="008534A8" w:rsidRDefault="008534A8" w:rsidP="008534A8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Interpersonal relationships are social connections between two or more people. Essential Question: What influences our ability to choose and develop healthy relationships? </w:t>
      </w:r>
    </w:p>
    <w:p w14:paraId="3C9EB085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</w:p>
    <w:p w14:paraId="2EE6B9CE" w14:textId="77777777" w:rsidR="004458C1" w:rsidRDefault="00D25645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Unit 4 – </w:t>
      </w:r>
      <w:r w:rsidR="004458C1">
        <w:rPr>
          <w:rFonts w:ascii="Garamond" w:hAnsi="Garamond"/>
          <w:sz w:val="24"/>
          <w:szCs w:val="24"/>
        </w:rPr>
        <w:t xml:space="preserve">Family Challenges </w:t>
      </w:r>
    </w:p>
    <w:p w14:paraId="6472E55B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In this unit, students will gain an understanding of issues that affect individual and family </w:t>
      </w:r>
    </w:p>
    <w:p w14:paraId="26D5C5E0" w14:textId="77777777" w:rsidR="000B643A" w:rsidRDefault="008534A8" w:rsidP="008534A8">
      <w:pPr>
        <w:pStyle w:val="NoSpacing"/>
        <w:ind w:firstLine="72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wellness</w:t>
      </w:r>
      <w:proofErr w:type="gramEnd"/>
      <w:r>
        <w:rPr>
          <w:rFonts w:ascii="Garamond" w:hAnsi="Garamond"/>
          <w:sz w:val="24"/>
          <w:szCs w:val="24"/>
        </w:rPr>
        <w:t xml:space="preserve">. Essential Question: What is the impact of societal issues on family and individual </w:t>
      </w:r>
    </w:p>
    <w:p w14:paraId="7214F8D7" w14:textId="77777777" w:rsidR="008534A8" w:rsidRDefault="008534A8" w:rsidP="008534A8">
      <w:pPr>
        <w:pStyle w:val="NoSpacing"/>
        <w:ind w:firstLine="72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wellness</w:t>
      </w:r>
      <w:proofErr w:type="gramEnd"/>
      <w:r>
        <w:rPr>
          <w:rFonts w:ascii="Garamond" w:hAnsi="Garamond"/>
          <w:sz w:val="24"/>
          <w:szCs w:val="24"/>
        </w:rPr>
        <w:t>?</w:t>
      </w:r>
    </w:p>
    <w:p w14:paraId="299B4179" w14:textId="77777777" w:rsidR="004458C1" w:rsidRDefault="004458C1" w:rsidP="004458C1">
      <w:pPr>
        <w:pStyle w:val="NoSpacing"/>
        <w:rPr>
          <w:rFonts w:ascii="Garamond" w:hAnsi="Garamond"/>
          <w:sz w:val="24"/>
          <w:szCs w:val="24"/>
        </w:rPr>
      </w:pPr>
    </w:p>
    <w:p w14:paraId="442B920D" w14:textId="77777777" w:rsidR="000B643A" w:rsidRDefault="00E061D3" w:rsidP="004458C1">
      <w:pPr>
        <w:pStyle w:val="NoSpacing"/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Course Expectations</w:t>
      </w:r>
    </w:p>
    <w:p w14:paraId="568EE76B" w14:textId="77777777" w:rsid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</w:p>
    <w:p w14:paraId="4350E6E3" w14:textId="77777777" w:rsidR="000B643A" w:rsidRDefault="000B643A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Attendance: </w:t>
      </w:r>
      <w:r>
        <w:rPr>
          <w:rFonts w:ascii="Garamond" w:hAnsi="Garamond"/>
          <w:sz w:val="24"/>
          <w:szCs w:val="24"/>
        </w:rPr>
        <w:t xml:space="preserve">It is the responsibility of the student to find out what work has been missed during an absence and to get caught up on notes, missed tests, quizzes, and assignments. </w:t>
      </w:r>
    </w:p>
    <w:p w14:paraId="11B66557" w14:textId="77777777" w:rsidR="000B643A" w:rsidRDefault="000B643A" w:rsidP="004458C1">
      <w:pPr>
        <w:pStyle w:val="NoSpacing"/>
        <w:rPr>
          <w:rFonts w:ascii="Garamond" w:hAnsi="Garamond"/>
          <w:sz w:val="24"/>
          <w:szCs w:val="24"/>
        </w:rPr>
      </w:pPr>
    </w:p>
    <w:p w14:paraId="1D5A6A0A" w14:textId="77777777" w:rsidR="000B643A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Required Materials: </w:t>
      </w:r>
      <w:r>
        <w:rPr>
          <w:rFonts w:ascii="Garamond" w:hAnsi="Garamond"/>
          <w:sz w:val="24"/>
          <w:szCs w:val="24"/>
        </w:rPr>
        <w:t>Binder/duo-tang, pen/pencil, loose-leaf</w:t>
      </w:r>
    </w:p>
    <w:p w14:paraId="30A2B449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6CEB2644" w14:textId="77777777" w:rsidR="00E061D3" w:rsidRP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Quality of Work: </w:t>
      </w:r>
      <w:r>
        <w:rPr>
          <w:rFonts w:ascii="Garamond" w:hAnsi="Garamond"/>
          <w:sz w:val="24"/>
          <w:szCs w:val="24"/>
        </w:rPr>
        <w:t xml:space="preserve">This course is about what you have to say and share; therefore, plagiarism of ideas will not be tolerated. If students complete research, cite the source where information was found. </w:t>
      </w:r>
    </w:p>
    <w:p w14:paraId="1427DF10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58A53311" w14:textId="77777777" w:rsidR="00E061D3" w:rsidRP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Respect: </w:t>
      </w:r>
      <w:r>
        <w:rPr>
          <w:rFonts w:ascii="Garamond" w:hAnsi="Garamond"/>
          <w:sz w:val="24"/>
          <w:szCs w:val="24"/>
        </w:rPr>
        <w:t xml:space="preserve">At times we will be discussing sensitive topics and we need to be respectful and positive about differing viewpoints or feelings. </w:t>
      </w:r>
      <w:r w:rsidRPr="00E061D3">
        <w:rPr>
          <w:rFonts w:ascii="Garamond" w:hAnsi="Garamond"/>
          <w:b/>
          <w:sz w:val="24"/>
          <w:szCs w:val="24"/>
        </w:rPr>
        <w:t>Confidentiality</w:t>
      </w:r>
      <w:r>
        <w:rPr>
          <w:rFonts w:ascii="Garamond" w:hAnsi="Garamond"/>
          <w:sz w:val="24"/>
          <w:szCs w:val="24"/>
        </w:rPr>
        <w:t xml:space="preserve"> is important – you do not leave this classroom and share what others have said. </w:t>
      </w:r>
    </w:p>
    <w:p w14:paraId="54A4ED3D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562E23BC" w14:textId="77777777" w:rsid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</w:p>
    <w:p w14:paraId="431DD6B0" w14:textId="77777777" w:rsid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</w:p>
    <w:p w14:paraId="6AC1ED49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Late Assignments: </w:t>
      </w:r>
      <w:r>
        <w:rPr>
          <w:rFonts w:ascii="Garamond" w:hAnsi="Garamond"/>
          <w:sz w:val="24"/>
          <w:szCs w:val="24"/>
        </w:rPr>
        <w:t>Students are expected to complete all homework and reading assignments. Late assignments will be given a penalty of:</w:t>
      </w:r>
    </w:p>
    <w:p w14:paraId="2CB8F112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4E051A6D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1 Day late – minus 5%</w:t>
      </w:r>
    </w:p>
    <w:p w14:paraId="34D3AE1A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 Days late – minus 10%</w:t>
      </w:r>
    </w:p>
    <w:p w14:paraId="37CAE181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 Days late – minus 20%</w:t>
      </w:r>
    </w:p>
    <w:p w14:paraId="7D39E554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 Days late – Grade of Zero</w:t>
      </w:r>
    </w:p>
    <w:p w14:paraId="311FD50E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2D3D5892" w14:textId="77777777" w:rsidR="00E061D3" w:rsidRDefault="00E061D3" w:rsidP="00E061D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**All major assignments must be completed in order to earn the credit**</w:t>
      </w:r>
    </w:p>
    <w:p w14:paraId="257BB4C1" w14:textId="77777777" w:rsidR="004458C1" w:rsidRDefault="004458C1" w:rsidP="004458C1">
      <w:pPr>
        <w:pStyle w:val="NoSpacing"/>
        <w:rPr>
          <w:rFonts w:ascii="Garamond" w:hAnsi="Garamond"/>
          <w:sz w:val="24"/>
          <w:szCs w:val="24"/>
        </w:rPr>
      </w:pPr>
    </w:p>
    <w:p w14:paraId="15D2102E" w14:textId="77777777" w:rsidR="00E061D3" w:rsidRDefault="00E061D3" w:rsidP="004458C1">
      <w:pPr>
        <w:pStyle w:val="NoSpacing"/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Tentative Mark Calculation</w:t>
      </w:r>
    </w:p>
    <w:p w14:paraId="36C373CD" w14:textId="77777777" w:rsid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</w:p>
    <w:p w14:paraId="033E5711" w14:textId="77777777" w:rsidR="00E061D3" w:rsidRP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Midterm Mark: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Final Mark</w:t>
      </w:r>
      <w:r>
        <w:rPr>
          <w:rFonts w:ascii="Garamond" w:hAnsi="Garamond"/>
          <w:b/>
          <w:sz w:val="24"/>
          <w:szCs w:val="24"/>
        </w:rPr>
        <w:tab/>
      </w:r>
    </w:p>
    <w:p w14:paraId="099EE79E" w14:textId="77777777" w:rsidR="004458C1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Tests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4458C1">
        <w:rPr>
          <w:rFonts w:ascii="Garamond" w:hAnsi="Garamond"/>
          <w:sz w:val="24"/>
          <w:szCs w:val="24"/>
        </w:rPr>
        <w:t>0%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Tests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20%</w:t>
      </w:r>
    </w:p>
    <w:p w14:paraId="302853F8" w14:textId="77777777" w:rsidR="004458C1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Assignments &amp; Projects</w:t>
      </w:r>
      <w:r>
        <w:rPr>
          <w:rFonts w:ascii="Garamond" w:hAnsi="Garamond"/>
          <w:sz w:val="24"/>
          <w:szCs w:val="24"/>
        </w:rPr>
        <w:tab/>
        <w:t>5</w:t>
      </w:r>
      <w:r w:rsidR="004458C1">
        <w:rPr>
          <w:rFonts w:ascii="Garamond" w:hAnsi="Garamond"/>
          <w:sz w:val="24"/>
          <w:szCs w:val="24"/>
        </w:rPr>
        <w:t>0%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Assignments &amp; Projects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50%</w:t>
      </w:r>
    </w:p>
    <w:p w14:paraId="162A2B13" w14:textId="77777777" w:rsidR="004458C1" w:rsidRPr="004458C1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Midterm</w:t>
      </w:r>
      <w:r w:rsidR="00602BF9">
        <w:rPr>
          <w:rFonts w:ascii="Garamond" w:hAnsi="Garamond"/>
          <w:sz w:val="24"/>
          <w:szCs w:val="24"/>
        </w:rPr>
        <w:tab/>
      </w:r>
      <w:r w:rsidR="004458C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4458C1">
        <w:rPr>
          <w:rFonts w:ascii="Garamond" w:hAnsi="Garamond"/>
          <w:sz w:val="24"/>
          <w:szCs w:val="24"/>
        </w:rPr>
        <w:t>20%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Final Exam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30%</w:t>
      </w:r>
    </w:p>
    <w:p w14:paraId="6AC34843" w14:textId="77777777" w:rsidR="004458C1" w:rsidRDefault="004458C1" w:rsidP="004458C1">
      <w:pPr>
        <w:pStyle w:val="NoSpacing"/>
        <w:rPr>
          <w:rFonts w:ascii="Garamond" w:hAnsi="Garamond"/>
          <w:sz w:val="24"/>
          <w:szCs w:val="24"/>
        </w:rPr>
      </w:pPr>
    </w:p>
    <w:p w14:paraId="60B8180E" w14:textId="77777777" w:rsidR="002B36F9" w:rsidRPr="004458C1" w:rsidRDefault="002B36F9" w:rsidP="00E061D3">
      <w:pPr>
        <w:pStyle w:val="NoSpacing"/>
        <w:rPr>
          <w:rFonts w:ascii="Garamond" w:hAnsi="Garamond"/>
          <w:sz w:val="24"/>
          <w:szCs w:val="24"/>
        </w:rPr>
      </w:pPr>
    </w:p>
    <w:p w14:paraId="117FADDA" w14:textId="77777777" w:rsidR="00EC6568" w:rsidRDefault="00EC6568" w:rsidP="00EC6568">
      <w:pPr>
        <w:pStyle w:val="NoSpacing"/>
        <w:rPr>
          <w:rFonts w:ascii="Garamond" w:hAnsi="Garamond"/>
          <w:sz w:val="24"/>
          <w:szCs w:val="24"/>
        </w:rPr>
      </w:pPr>
    </w:p>
    <w:p w14:paraId="6A3D32B9" w14:textId="77777777" w:rsidR="00EC6568" w:rsidRPr="00EC6568" w:rsidRDefault="00EC6568" w:rsidP="00EC6568">
      <w:pPr>
        <w:pStyle w:val="NoSpacing"/>
        <w:rPr>
          <w:rFonts w:ascii="Garamond" w:hAnsi="Garamond"/>
          <w:sz w:val="24"/>
          <w:szCs w:val="24"/>
        </w:rPr>
      </w:pPr>
    </w:p>
    <w:sectPr w:rsidR="00EC6568" w:rsidRPr="00EC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CD3"/>
    <w:multiLevelType w:val="hybridMultilevel"/>
    <w:tmpl w:val="B7C81A44"/>
    <w:lvl w:ilvl="0" w:tplc="23C6B5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68"/>
    <w:rsid w:val="000B643A"/>
    <w:rsid w:val="002B36F9"/>
    <w:rsid w:val="0038430B"/>
    <w:rsid w:val="004458C1"/>
    <w:rsid w:val="0048326A"/>
    <w:rsid w:val="00556B84"/>
    <w:rsid w:val="005C59D7"/>
    <w:rsid w:val="00602BF9"/>
    <w:rsid w:val="00692287"/>
    <w:rsid w:val="00816EF6"/>
    <w:rsid w:val="0083107D"/>
    <w:rsid w:val="008534A8"/>
    <w:rsid w:val="00C97892"/>
    <w:rsid w:val="00D25645"/>
    <w:rsid w:val="00E061D3"/>
    <w:rsid w:val="00EB4849"/>
    <w:rsid w:val="00EC6568"/>
    <w:rsid w:val="00E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2BF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5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5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mailto:sarah.lamont@nbed.nb.ca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893A76-ACE3-4DEA-B1D9-4F48D204477B}"/>
</file>

<file path=customXml/itemProps2.xml><?xml version="1.0" encoding="utf-8"?>
<ds:datastoreItem xmlns:ds="http://schemas.openxmlformats.org/officeDocument/2006/customXml" ds:itemID="{8EA26A0B-8886-46AB-A9EB-305F1E1B4808}"/>
</file>

<file path=customXml/itemProps3.xml><?xml version="1.0" encoding="utf-8"?>
<ds:datastoreItem xmlns:ds="http://schemas.openxmlformats.org/officeDocument/2006/customXml" ds:itemID="{EBD907A7-C05B-41A8-B2D2-15146B095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Lamont, Sarah    (ASD-W)</dc:creator>
  <cp:lastModifiedBy>Josh and Sarah Lamont</cp:lastModifiedBy>
  <cp:revision>3</cp:revision>
  <cp:lastPrinted>2016-09-05T17:06:00Z</cp:lastPrinted>
  <dcterms:created xsi:type="dcterms:W3CDTF">2016-08-24T14:18:00Z</dcterms:created>
  <dcterms:modified xsi:type="dcterms:W3CDTF">2016-09-05T17:06:00Z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